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69" w:rsidRPr="00FA10C4" w:rsidRDefault="00012469" w:rsidP="00012469">
      <w:pPr>
        <w:spacing w:after="547" w:line="259" w:lineRule="auto"/>
        <w:ind w:left="5883"/>
      </w:pPr>
      <w:r>
        <w:rPr>
          <w:noProof/>
          <w:lang w:eastAsia="ru-RU"/>
        </w:rPr>
        <w:drawing>
          <wp:inline distT="0" distB="0" distL="0" distR="0">
            <wp:extent cx="2092325" cy="1812290"/>
            <wp:effectExtent l="19050" t="0" r="3175" b="0"/>
            <wp:docPr id="3" name="Рисунок 1" descr="фото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Утверждаю Директор Тебекмахинская СОШ     Я.К.Гусейнов.</w:t>
      </w:r>
    </w:p>
    <w:p w:rsidR="00012469" w:rsidRDefault="00012469" w:rsidP="0001246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469" w:rsidRPr="00B27C60" w:rsidRDefault="00012469" w:rsidP="0001246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012469" w:rsidRDefault="00012469" w:rsidP="00012469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Школьной </w:t>
      </w:r>
      <w:r w:rsidRPr="00B27C60">
        <w:rPr>
          <w:rFonts w:ascii="Times New Roman" w:eastAsia="Calibri" w:hAnsi="Times New Roman" w:cs="Times New Roman"/>
          <w:b/>
          <w:sz w:val="28"/>
          <w:szCs w:val="28"/>
        </w:rPr>
        <w:t>службе примирения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12469" w:rsidRDefault="00012469" w:rsidP="00012469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ТЕБЕКМАХИНСКАЯ СОШ</w:t>
      </w:r>
    </w:p>
    <w:p w:rsidR="00012469" w:rsidRPr="00B27C60" w:rsidRDefault="00012469" w:rsidP="0001246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469" w:rsidRPr="00B27C60" w:rsidRDefault="00012469" w:rsidP="0001246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>Общие положения.</w:t>
      </w:r>
    </w:p>
    <w:p w:rsidR="00012469" w:rsidRPr="00B27C60" w:rsidRDefault="00012469" w:rsidP="00012469">
      <w:pPr>
        <w:numPr>
          <w:ilvl w:val="1"/>
          <w:numId w:val="1"/>
        </w:numPr>
        <w:tabs>
          <w:tab w:val="clear" w:pos="1605"/>
          <w:tab w:val="num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Служба примирения является социальной службой, действующей в школе на основе добровольческих усилий учащихся.</w:t>
      </w:r>
    </w:p>
    <w:p w:rsidR="00012469" w:rsidRPr="00B27C60" w:rsidRDefault="00012469" w:rsidP="00012469">
      <w:pPr>
        <w:numPr>
          <w:ilvl w:val="1"/>
          <w:numId w:val="1"/>
        </w:numPr>
        <w:tabs>
          <w:tab w:val="clear" w:pos="1605"/>
          <w:tab w:val="num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Служба примирения действует на основании действующего законодательства, Устава школы и настоящего Положения.</w:t>
      </w:r>
    </w:p>
    <w:p w:rsidR="00012469" w:rsidRPr="00B27C60" w:rsidRDefault="00012469" w:rsidP="0001246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>Цели и задачи примирения.</w:t>
      </w:r>
    </w:p>
    <w:p w:rsidR="00012469" w:rsidRPr="00B27C60" w:rsidRDefault="00012469" w:rsidP="00012469">
      <w:pPr>
        <w:numPr>
          <w:ilvl w:val="1"/>
          <w:numId w:val="1"/>
        </w:numPr>
        <w:tabs>
          <w:tab w:val="clear" w:pos="1605"/>
          <w:tab w:val="num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Целью деятельности службы примирения является содействие профилактике правонарушений и социальной реабилитации участников конфликтных и криминальных  ситуаций на основе принципов восстановительного правосудия.</w:t>
      </w:r>
    </w:p>
    <w:p w:rsidR="00012469" w:rsidRPr="00B27C60" w:rsidRDefault="00012469" w:rsidP="00012469">
      <w:pPr>
        <w:numPr>
          <w:ilvl w:val="1"/>
          <w:numId w:val="1"/>
        </w:numPr>
        <w:tabs>
          <w:tab w:val="clear" w:pos="1605"/>
          <w:tab w:val="num" w:pos="10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Задачами деятельности службы примирения являются:</w:t>
      </w:r>
    </w:p>
    <w:p w:rsidR="00012469" w:rsidRPr="00B27C60" w:rsidRDefault="00012469" w:rsidP="00012469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Проведение примирительных программ для участников школьных конфликтов и ситуаций криминального характера.</w:t>
      </w:r>
    </w:p>
    <w:p w:rsidR="00012469" w:rsidRPr="00B27C60" w:rsidRDefault="00012469" w:rsidP="00012469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Обучение школьников методам урегулирования конфликтов.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7C60">
        <w:rPr>
          <w:rFonts w:ascii="Times New Roman" w:eastAsia="Calibri" w:hAnsi="Times New Roman" w:cs="Times New Roman"/>
          <w:b/>
          <w:sz w:val="28"/>
          <w:szCs w:val="28"/>
        </w:rPr>
        <w:t>Принципы деятельности службы примирения.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lastRenderedPageBreak/>
        <w:t>3.1. Деятельность службы примирения основана на следующих принципах: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3.1.1. Принцип добровольности, предлагающий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3.1.2. Принцип конфиденциальности, предполагающий обязательство службы примирения не разглашать полученные в ходе сведения. Исключение составляет информация о возможном нанесении ущерба для жизни, здоровья и безопасности.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>4. Порядок формирования службы примирения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4.1. В состав службы примирения могут входить школьники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27C60">
        <w:rPr>
          <w:rFonts w:ascii="Times New Roman" w:eastAsia="Calibri" w:hAnsi="Times New Roman" w:cs="Times New Roman"/>
          <w:sz w:val="28"/>
          <w:szCs w:val="28"/>
        </w:rPr>
        <w:t>-1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 классов, прошедшие обучение проведению примирительных программ.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4.2. 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>5. Порядок работы службы примирения.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5.1. 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примирения. Служба примирения </w:t>
      </w:r>
      <w:r w:rsidRPr="00B27C60">
        <w:rPr>
          <w:rFonts w:ascii="Times New Roman" w:eastAsia="Calibri" w:hAnsi="Times New Roman" w:cs="Times New Roman"/>
          <w:sz w:val="28"/>
          <w:szCs w:val="28"/>
        </w:rPr>
        <w:lastRenderedPageBreak/>
        <w:t>принимает решение о возможности или невозможности примирительной программ в каждом конкретном случае самостоятельно. При необходимости о принятом решении информируются должностные лица школы.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5.2. 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5.3</w:t>
      </w:r>
      <w:proofErr w:type="gramStart"/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proofErr w:type="gramEnd"/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 случае, если примирительная программа планируется на этапе дознания или следствия,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5.4. Переговоры с родителями и должностными лицами проводит руководитель службы примирения.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5.5. В случае</w:t>
      </w:r>
      <w:proofErr w:type="gramStart"/>
      <w:r w:rsidRPr="00B27C60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 если конфликтующие стороны не достигли 10-летнего возраста, примирительная программа проводится с согласия классного руководителя.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5.6.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5.7. Служба примирения самостоятельно определяет сроки и этапы проведения программы в каждом отдельном случае.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5.8.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5.9. При необходимости служба примирения передает копию примирительного договора администрации школы.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5.10.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</w:t>
      </w:r>
      <w:r w:rsidRPr="00B27C60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выполнении обязатель</w:t>
      </w:r>
      <w:proofErr w:type="gramStart"/>
      <w:r w:rsidRPr="00B27C60">
        <w:rPr>
          <w:rFonts w:ascii="Times New Roman" w:eastAsia="Calibri" w:hAnsi="Times New Roman" w:cs="Times New Roman"/>
          <w:sz w:val="28"/>
          <w:szCs w:val="28"/>
        </w:rPr>
        <w:t>ств сл</w:t>
      </w:r>
      <w:proofErr w:type="gramEnd"/>
      <w:r w:rsidRPr="00B27C60">
        <w:rPr>
          <w:rFonts w:ascii="Times New Roman" w:eastAsia="Calibri" w:hAnsi="Times New Roman" w:cs="Times New Roman"/>
          <w:sz w:val="28"/>
          <w:szCs w:val="28"/>
        </w:rPr>
        <w:t>ужба примирения помогает сторонам осознать причины трудностей и пути их преодоления.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5.11.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>6. Организация деятельности службы примирения.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– такие, как оборудование, оргтехника, канцелярские принадлежности, средства информации и другие.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6.3. Служба примирения имеет право пользоваться услугами психолога, социального педагога и других специалистов школы. 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6.4.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6.5. В случае</w:t>
      </w:r>
      <w:proofErr w:type="gramStart"/>
      <w:r w:rsidRPr="00B27C60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27C60">
        <w:rPr>
          <w:rFonts w:ascii="Times New Roman" w:eastAsia="Calibri" w:hAnsi="Times New Roman" w:cs="Times New Roman"/>
          <w:sz w:val="28"/>
          <w:szCs w:val="28"/>
        </w:rPr>
        <w:t xml:space="preserve"> если примирительная программа проводилась по факту, по которому возбуждено уголовное дело, администрация школы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7C60">
        <w:rPr>
          <w:rFonts w:ascii="Times New Roman" w:eastAsia="Calibri" w:hAnsi="Times New Roman" w:cs="Times New Roman"/>
          <w:b/>
          <w:sz w:val="28"/>
          <w:szCs w:val="28"/>
        </w:rPr>
        <w:t>7. Заключительные положения.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7.1. Настоящее положение вступает в силу с момента утверждения.</w:t>
      </w:r>
    </w:p>
    <w:p w:rsidR="00012469" w:rsidRPr="00B27C60" w:rsidRDefault="00012469" w:rsidP="000124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C60">
        <w:rPr>
          <w:rFonts w:ascii="Times New Roman" w:eastAsia="Calibri" w:hAnsi="Times New Roman" w:cs="Times New Roman"/>
          <w:sz w:val="28"/>
          <w:szCs w:val="28"/>
        </w:rPr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67352B" w:rsidRDefault="0067352B"/>
    <w:sectPr w:rsidR="0067352B" w:rsidSect="0067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F1250"/>
    <w:multiLevelType w:val="multilevel"/>
    <w:tmpl w:val="7EAE80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12469"/>
    <w:rsid w:val="00012469"/>
    <w:rsid w:val="0067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нвадщ</dc:creator>
  <cp:lastModifiedBy>нвадщ</cp:lastModifiedBy>
  <cp:revision>1</cp:revision>
  <dcterms:created xsi:type="dcterms:W3CDTF">2022-01-13T14:35:00Z</dcterms:created>
  <dcterms:modified xsi:type="dcterms:W3CDTF">2022-01-13T14:36:00Z</dcterms:modified>
</cp:coreProperties>
</file>